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48683">
      <w:pPr>
        <w:pStyle w:val="2"/>
        <w:bidi w:val="0"/>
        <w:jc w:val="center"/>
        <w:rPr>
          <w:rFonts w:hint="default" w:eastAsia="黑体"/>
          <w:lang w:val="en-US" w:eastAsia="zh-CN"/>
        </w:rPr>
      </w:pPr>
      <w:r>
        <w:rPr>
          <w:rFonts w:hint="eastAsia"/>
        </w:rPr>
        <w:t>中国科学院成都有机化学有限公司展厅升级改造项目</w:t>
      </w:r>
      <w:r>
        <w:rPr>
          <w:rFonts w:hint="eastAsia"/>
          <w:lang w:val="en-US" w:eastAsia="zh-CN"/>
        </w:rPr>
        <w:t>招标邀请函</w:t>
      </w:r>
    </w:p>
    <w:p w14:paraId="47EC6D37">
      <w:pPr>
        <w:spacing w:line="360" w:lineRule="auto"/>
        <w:ind w:firstLine="480" w:firstLineChars="200"/>
        <w:rPr>
          <w:rFonts w:ascii="仿宋" w:hAnsi="仿宋" w:eastAsia="仿宋"/>
          <w:color w:val="000000"/>
          <w:szCs w:val="28"/>
        </w:rPr>
      </w:pPr>
      <w:r>
        <w:rPr>
          <w:rFonts w:hint="eastAsia" w:ascii="仿宋" w:hAnsi="仿宋" w:eastAsia="仿宋"/>
          <w:color w:val="000000"/>
        </w:rPr>
        <w:t>现拟对中国科学院成都有机化学有限公司展厅升级改造项目进行邀请招标，</w:t>
      </w:r>
      <w:r>
        <w:rPr>
          <w:rFonts w:hint="eastAsia" w:ascii="仿宋" w:hAnsi="仿宋" w:eastAsia="仿宋"/>
          <w:color w:val="000000"/>
          <w:szCs w:val="28"/>
        </w:rPr>
        <w:t>兹邀请符合本次招标要求的供应商参加</w:t>
      </w:r>
      <w:r>
        <w:rPr>
          <w:rFonts w:hint="eastAsia" w:ascii="仿宋" w:hAnsi="仿宋" w:eastAsia="仿宋"/>
          <w:color w:val="000000"/>
        </w:rPr>
        <w:t>投标</w:t>
      </w:r>
      <w:r>
        <w:rPr>
          <w:rFonts w:hint="eastAsia" w:ascii="仿宋" w:hAnsi="仿宋" w:eastAsia="仿宋"/>
          <w:color w:val="000000"/>
          <w:szCs w:val="28"/>
        </w:rPr>
        <w:t>。</w:t>
      </w:r>
    </w:p>
    <w:p w14:paraId="2DA04AB8">
      <w:pPr>
        <w:spacing w:line="360" w:lineRule="auto"/>
        <w:rPr>
          <w:rFonts w:ascii="仿宋" w:hAnsi="仿宋" w:eastAsia="仿宋"/>
          <w:b/>
          <w:bCs/>
          <w:color w:val="000000"/>
          <w:szCs w:val="28"/>
        </w:rPr>
      </w:pPr>
      <w:r>
        <w:rPr>
          <w:rFonts w:hint="eastAsia" w:ascii="仿宋" w:hAnsi="仿宋" w:eastAsia="仿宋"/>
          <w:b/>
          <w:bCs/>
          <w:color w:val="000000"/>
          <w:szCs w:val="28"/>
        </w:rPr>
        <w:t>一、招标项目基本信息</w:t>
      </w:r>
    </w:p>
    <w:p w14:paraId="36D05213">
      <w:pPr>
        <w:spacing w:line="360" w:lineRule="auto"/>
        <w:ind w:firstLine="472" w:firstLineChars="196"/>
        <w:rPr>
          <w:rFonts w:ascii="仿宋" w:hAnsi="仿宋" w:eastAsia="仿宋"/>
          <w:b/>
          <w:color w:val="000000"/>
        </w:rPr>
      </w:pPr>
      <w:r>
        <w:rPr>
          <w:rFonts w:hint="eastAsia" w:ascii="仿宋" w:hAnsi="仿宋" w:eastAsia="仿宋"/>
          <w:b/>
          <w:color w:val="000000"/>
        </w:rPr>
        <w:t>1．项目名称：</w:t>
      </w:r>
      <w:r>
        <w:rPr>
          <w:rFonts w:hint="eastAsia" w:ascii="仿宋" w:hAnsi="仿宋" w:eastAsia="仿宋"/>
          <w:color w:val="000000"/>
        </w:rPr>
        <w:t>中国科学院成都有机化学有限公司展厅升级改造项目</w:t>
      </w:r>
    </w:p>
    <w:p w14:paraId="22065540">
      <w:pPr>
        <w:spacing w:line="360" w:lineRule="auto"/>
        <w:ind w:right="36" w:rightChars="15" w:firstLine="482" w:firstLineChars="200"/>
        <w:rPr>
          <w:rFonts w:ascii="仿宋" w:hAnsi="仿宋" w:eastAsia="仿宋"/>
          <w:color w:val="000000"/>
        </w:rPr>
      </w:pPr>
      <w:r>
        <w:rPr>
          <w:rFonts w:hint="eastAsia" w:ascii="仿宋" w:hAnsi="仿宋" w:eastAsia="仿宋"/>
          <w:b/>
          <w:bCs/>
          <w:color w:val="000000"/>
        </w:rPr>
        <w:t>2．</w:t>
      </w:r>
      <w:r>
        <w:rPr>
          <w:rFonts w:hint="eastAsia" w:ascii="仿宋" w:hAnsi="仿宋" w:eastAsia="仿宋"/>
          <w:b/>
          <w:color w:val="000000"/>
        </w:rPr>
        <w:t>招标限价：</w:t>
      </w:r>
      <w:r>
        <w:rPr>
          <w:rFonts w:hint="eastAsia" w:ascii="仿宋" w:hAnsi="仿宋" w:eastAsia="仿宋"/>
          <w:color w:val="000000"/>
        </w:rPr>
        <w:t>30万元（含税）</w:t>
      </w:r>
    </w:p>
    <w:p w14:paraId="11979848">
      <w:pPr>
        <w:spacing w:line="360" w:lineRule="auto"/>
        <w:ind w:right="36" w:rightChars="15" w:firstLine="480" w:firstLineChars="200"/>
        <w:rPr>
          <w:rFonts w:ascii="仿宋" w:hAnsi="仿宋" w:eastAsia="仿宋"/>
          <w:bCs/>
          <w:color w:val="000000"/>
        </w:rPr>
      </w:pPr>
      <w:r>
        <w:rPr>
          <w:rFonts w:hint="eastAsia" w:ascii="仿宋" w:hAnsi="仿宋" w:eastAsia="仿宋"/>
          <w:color w:val="000000"/>
        </w:rPr>
        <w:t>3．</w:t>
      </w:r>
      <w:r>
        <w:rPr>
          <w:rFonts w:hint="eastAsia" w:ascii="仿宋" w:hAnsi="仿宋" w:eastAsia="仿宋"/>
          <w:b/>
          <w:color w:val="000000"/>
          <w:szCs w:val="28"/>
        </w:rPr>
        <w:t>招标方式：</w:t>
      </w:r>
      <w:r>
        <w:rPr>
          <w:rFonts w:hint="eastAsia" w:ascii="仿宋" w:hAnsi="仿宋" w:eastAsia="仿宋"/>
          <w:bCs/>
          <w:color w:val="000000"/>
        </w:rPr>
        <w:t>邀请招标</w:t>
      </w:r>
    </w:p>
    <w:p w14:paraId="76B2B9C9">
      <w:pPr>
        <w:spacing w:line="360" w:lineRule="auto"/>
        <w:ind w:right="36" w:rightChars="15" w:firstLine="482" w:firstLineChars="200"/>
        <w:rPr>
          <w:rFonts w:ascii="仿宋" w:hAnsi="仿宋" w:eastAsia="仿宋"/>
          <w:bCs/>
          <w:color w:val="000000"/>
        </w:rPr>
      </w:pPr>
      <w:r>
        <w:rPr>
          <w:rFonts w:hint="eastAsia" w:ascii="仿宋" w:hAnsi="仿宋" w:eastAsia="仿宋"/>
          <w:b/>
          <w:bCs/>
          <w:color w:val="000000"/>
        </w:rPr>
        <w:t>4．项目地点</w:t>
      </w:r>
      <w:r>
        <w:rPr>
          <w:rFonts w:hint="eastAsia" w:ascii="仿宋" w:hAnsi="仿宋" w:eastAsia="仿宋"/>
          <w:bCs/>
          <w:color w:val="000000"/>
        </w:rPr>
        <w:t>：四川天府新区鹿溪口北路519号中国科学院成都有机化学有限公司行政楼一楼</w:t>
      </w:r>
    </w:p>
    <w:p w14:paraId="0C763AAA">
      <w:pPr>
        <w:spacing w:line="360" w:lineRule="auto"/>
        <w:ind w:right="36" w:rightChars="15" w:firstLine="482" w:firstLineChars="200"/>
        <w:rPr>
          <w:rFonts w:ascii="仿宋" w:hAnsi="仿宋" w:eastAsia="仿宋"/>
          <w:b w:val="0"/>
          <w:bCs w:val="0"/>
          <w:color w:val="000000"/>
        </w:rPr>
      </w:pPr>
      <w:r>
        <w:rPr>
          <w:rFonts w:hint="eastAsia" w:ascii="仿宋" w:hAnsi="仿宋" w:eastAsia="仿宋"/>
          <w:b/>
          <w:bCs/>
          <w:color w:val="000000"/>
        </w:rPr>
        <w:t>5．项目规模：</w:t>
      </w:r>
      <w:r>
        <w:rPr>
          <w:rFonts w:ascii="仿宋" w:hAnsi="仿宋" w:eastAsia="仿宋"/>
          <w:b w:val="0"/>
          <w:bCs w:val="0"/>
          <w:color w:val="000000"/>
        </w:rPr>
        <w:t>展厅总面积约 150 平方米（最终以现场实际测量及双方确认图纸为准）</w:t>
      </w:r>
    </w:p>
    <w:p w14:paraId="7C475B72">
      <w:pPr>
        <w:spacing w:line="360" w:lineRule="auto"/>
        <w:ind w:right="36" w:rightChars="15" w:firstLine="482" w:firstLineChars="200"/>
        <w:rPr>
          <w:rFonts w:ascii="仿宋" w:hAnsi="仿宋" w:eastAsia="仿宋"/>
          <w:b/>
          <w:bCs/>
          <w:color w:val="000000"/>
        </w:rPr>
      </w:pPr>
      <w:r>
        <w:rPr>
          <w:rFonts w:hint="eastAsia" w:ascii="仿宋" w:hAnsi="仿宋" w:eastAsia="仿宋"/>
          <w:b/>
          <w:bCs/>
          <w:color w:val="000000"/>
        </w:rPr>
        <w:t>6．资金来源：</w:t>
      </w:r>
      <w:r>
        <w:rPr>
          <w:rFonts w:hint="eastAsia" w:ascii="仿宋" w:hAnsi="仿宋" w:eastAsia="仿宋"/>
          <w:b w:val="0"/>
          <w:bCs w:val="0"/>
          <w:color w:val="000000"/>
        </w:rPr>
        <w:t>企业自筹，已落实</w:t>
      </w:r>
    </w:p>
    <w:p w14:paraId="5136B330">
      <w:pPr>
        <w:spacing w:line="360" w:lineRule="auto"/>
        <w:rPr>
          <w:rFonts w:ascii="仿宋" w:hAnsi="仿宋" w:eastAsia="仿宋"/>
          <w:b/>
          <w:bCs/>
          <w:color w:val="000000"/>
          <w:szCs w:val="28"/>
        </w:rPr>
      </w:pPr>
      <w:r>
        <w:rPr>
          <w:rFonts w:hint="eastAsia" w:ascii="仿宋" w:hAnsi="仿宋" w:eastAsia="仿宋"/>
          <w:b/>
          <w:bCs/>
          <w:color w:val="000000"/>
          <w:szCs w:val="28"/>
        </w:rPr>
        <w:t>二、招标内容</w:t>
      </w:r>
    </w:p>
    <w:p w14:paraId="7F7B08DF">
      <w:pPr>
        <w:spacing w:after="120" w:afterLines="50" w:line="360" w:lineRule="auto"/>
        <w:ind w:firstLine="480" w:firstLineChars="200"/>
        <w:rPr>
          <w:rFonts w:ascii="仿宋" w:hAnsi="仿宋" w:eastAsia="仿宋"/>
          <w:bCs/>
          <w:color w:val="000000"/>
        </w:rPr>
      </w:pPr>
      <w:r>
        <w:rPr>
          <w:rFonts w:hint="eastAsia" w:ascii="仿宋" w:hAnsi="仿宋" w:eastAsia="仿宋"/>
          <w:bCs/>
          <w:color w:val="000000"/>
        </w:rPr>
        <w:t>本项目为</w:t>
      </w:r>
      <w:r>
        <w:rPr>
          <w:rFonts w:ascii="仿宋" w:hAnsi="仿宋" w:eastAsia="仿宋"/>
          <w:bCs/>
          <w:color w:val="000000"/>
        </w:rPr>
        <w:t>展厅升级改造，涵盖设计、施工、设备采购安装及售后服务全</w:t>
      </w:r>
      <w:r>
        <w:rPr>
          <w:rFonts w:hint="eastAsia" w:ascii="仿宋" w:hAnsi="仿宋" w:eastAsia="仿宋"/>
          <w:bCs/>
          <w:color w:val="000000"/>
        </w:rPr>
        <w:t>过程。</w:t>
      </w:r>
    </w:p>
    <w:p w14:paraId="62660B79">
      <w:pPr>
        <w:spacing w:line="360" w:lineRule="auto"/>
        <w:rPr>
          <w:rFonts w:hint="eastAsia" w:ascii="仿宋" w:hAnsi="仿宋" w:eastAsia="仿宋"/>
          <w:b/>
          <w:bCs/>
          <w:color w:val="000000"/>
          <w:szCs w:val="28"/>
        </w:rPr>
      </w:pPr>
      <w:r>
        <w:rPr>
          <w:rFonts w:hint="eastAsia" w:ascii="仿宋" w:hAnsi="仿宋" w:eastAsia="仿宋"/>
          <w:b/>
          <w:bCs/>
          <w:color w:val="000000"/>
          <w:szCs w:val="28"/>
        </w:rPr>
        <w:t>三、投标人资格条件</w:t>
      </w:r>
    </w:p>
    <w:p w14:paraId="57677411">
      <w:pPr>
        <w:spacing w:after="120" w:afterLines="50" w:line="360" w:lineRule="auto"/>
        <w:ind w:firstLine="482" w:firstLineChars="200"/>
        <w:rPr>
          <w:rFonts w:ascii="仿宋" w:hAnsi="仿宋" w:eastAsia="仿宋"/>
          <w:b/>
          <w:bCs/>
          <w:color w:val="000000"/>
        </w:rPr>
      </w:pPr>
      <w:r>
        <w:rPr>
          <w:rFonts w:hint="eastAsia" w:ascii="仿宋" w:hAnsi="仿宋" w:eastAsia="仿宋"/>
          <w:b/>
          <w:bCs/>
          <w:color w:val="000000"/>
        </w:rPr>
        <w:t>1．基本条件：</w:t>
      </w:r>
    </w:p>
    <w:p w14:paraId="028633A3">
      <w:pPr>
        <w:spacing w:after="120" w:afterLines="50" w:line="360" w:lineRule="auto"/>
        <w:ind w:firstLine="600" w:firstLineChars="250"/>
        <w:rPr>
          <w:rFonts w:ascii="仿宋" w:hAnsi="仿宋" w:eastAsia="仿宋"/>
          <w:color w:val="000000"/>
        </w:rPr>
      </w:pPr>
      <w:r>
        <w:rPr>
          <w:rFonts w:hint="eastAsia" w:ascii="仿宋" w:hAnsi="仿宋" w:eastAsia="仿宋"/>
          <w:color w:val="000000"/>
        </w:rPr>
        <w:t>（1）投标人必须是中华人民共和国境内注册（指按国家有关规定要求注册的），具备独立法人资格，营业范围包括本项目内容；</w:t>
      </w:r>
    </w:p>
    <w:p w14:paraId="2484F542">
      <w:pPr>
        <w:spacing w:after="120" w:afterLines="50" w:line="360" w:lineRule="auto"/>
        <w:ind w:firstLine="600" w:firstLineChars="250"/>
        <w:rPr>
          <w:rFonts w:ascii="仿宋" w:hAnsi="仿宋" w:eastAsia="仿宋"/>
          <w:color w:val="000000"/>
        </w:rPr>
      </w:pPr>
      <w:r>
        <w:rPr>
          <w:rFonts w:hint="eastAsia" w:ascii="仿宋" w:hAnsi="仿宋" w:eastAsia="仿宋"/>
          <w:color w:val="000000"/>
        </w:rPr>
        <w:t>（2）投标人不得和招标人存在利害关系，单位负责人为同一人或者存在控股关系的不同单位，不得同时参加该项目的投标；</w:t>
      </w:r>
    </w:p>
    <w:p w14:paraId="5794A653">
      <w:pPr>
        <w:spacing w:after="120" w:afterLines="50" w:line="360" w:lineRule="auto"/>
        <w:ind w:firstLine="600" w:firstLineChars="250"/>
        <w:rPr>
          <w:rFonts w:ascii="仿宋" w:hAnsi="仿宋" w:eastAsia="仿宋"/>
          <w:color w:val="000000"/>
        </w:rPr>
      </w:pPr>
      <w:r>
        <w:rPr>
          <w:rFonts w:hint="eastAsia" w:ascii="仿宋" w:hAnsi="仿宋" w:eastAsia="仿宋"/>
          <w:color w:val="000000"/>
        </w:rPr>
        <w:t>（</w:t>
      </w:r>
      <w:r>
        <w:rPr>
          <w:rFonts w:ascii="仿宋" w:hAnsi="仿宋" w:eastAsia="仿宋"/>
          <w:color w:val="000000"/>
        </w:rPr>
        <w:t>3</w:t>
      </w:r>
      <w:r>
        <w:rPr>
          <w:rFonts w:hint="eastAsia" w:ascii="仿宋" w:hAnsi="仿宋" w:eastAsia="仿宋"/>
          <w:color w:val="000000"/>
        </w:rPr>
        <w:t>）投标人应提供在“信用中国”网站(www.creditchina.gov.cn)查询相关主体（含投标人、法定代表人）行政处罚和失信惩戒，需提供在该网站中“行政处罚和失信惩戒查询”两项内容的查询结果页面截图并加盖公章。如有行政处罚和失信惩戒记录，拒绝参加此次投标；</w:t>
      </w:r>
    </w:p>
    <w:p w14:paraId="5E541300">
      <w:pPr>
        <w:spacing w:after="120" w:afterLines="50" w:line="360" w:lineRule="auto"/>
        <w:ind w:firstLine="600" w:firstLineChars="250"/>
        <w:rPr>
          <w:rFonts w:ascii="仿宋" w:hAnsi="仿宋" w:eastAsia="仿宋"/>
          <w:color w:val="000000"/>
        </w:rPr>
      </w:pPr>
      <w:r>
        <w:rPr>
          <w:rFonts w:hint="eastAsia" w:ascii="仿宋" w:hAnsi="仿宋" w:eastAsia="仿宋"/>
          <w:color w:val="000000"/>
        </w:rPr>
        <w:t>（</w:t>
      </w:r>
      <w:r>
        <w:rPr>
          <w:rFonts w:ascii="仿宋" w:hAnsi="仿宋" w:eastAsia="仿宋"/>
          <w:color w:val="000000"/>
        </w:rPr>
        <w:t>4</w:t>
      </w:r>
      <w:r>
        <w:rPr>
          <w:rFonts w:hint="eastAsia" w:ascii="仿宋" w:hAnsi="仿宋" w:eastAsia="仿宋"/>
          <w:color w:val="000000"/>
        </w:rPr>
        <w:t>）具有良好的商业信誉和健全的财务会计制度，提供加盖公章的财务报表（至少包含资产负债表、利润表、现金流量表）；</w:t>
      </w:r>
    </w:p>
    <w:p w14:paraId="5BE92AA8">
      <w:pPr>
        <w:spacing w:after="120" w:afterLines="50" w:line="360" w:lineRule="auto"/>
        <w:ind w:firstLine="600" w:firstLineChars="250"/>
        <w:rPr>
          <w:rFonts w:ascii="仿宋" w:hAnsi="仿宋" w:eastAsia="仿宋"/>
          <w:color w:val="000000"/>
        </w:rPr>
      </w:pPr>
      <w:r>
        <w:rPr>
          <w:rFonts w:hint="eastAsia" w:ascii="仿宋" w:hAnsi="仿宋" w:eastAsia="仿宋"/>
          <w:color w:val="000000"/>
        </w:rPr>
        <w:t>（</w:t>
      </w:r>
      <w:r>
        <w:rPr>
          <w:rFonts w:ascii="仿宋" w:hAnsi="仿宋" w:eastAsia="仿宋"/>
          <w:color w:val="000000"/>
        </w:rPr>
        <w:t>5</w:t>
      </w:r>
      <w:r>
        <w:rPr>
          <w:rFonts w:hint="eastAsia" w:ascii="仿宋" w:hAnsi="仿宋" w:eastAsia="仿宋"/>
          <w:color w:val="000000"/>
        </w:rPr>
        <w:t>）具有履行合同所必需的设备和专业技术能力,有能力组织和实施本次招标范围内的全部服务内容，投标文件中需进行说明；</w:t>
      </w:r>
    </w:p>
    <w:p w14:paraId="73ECDA6B">
      <w:pPr>
        <w:spacing w:after="120" w:afterLines="50" w:line="360" w:lineRule="auto"/>
        <w:ind w:firstLine="600" w:firstLineChars="250"/>
        <w:rPr>
          <w:rFonts w:ascii="仿宋" w:hAnsi="仿宋" w:eastAsia="仿宋"/>
          <w:color w:val="000000"/>
        </w:rPr>
      </w:pPr>
      <w:r>
        <w:rPr>
          <w:rFonts w:hint="eastAsia" w:ascii="仿宋" w:hAnsi="仿宋" w:eastAsia="仿宋"/>
          <w:color w:val="000000"/>
        </w:rPr>
        <w:t>（</w:t>
      </w:r>
      <w:r>
        <w:rPr>
          <w:rFonts w:ascii="仿宋" w:hAnsi="仿宋" w:eastAsia="仿宋"/>
          <w:color w:val="000000"/>
        </w:rPr>
        <w:t>6</w:t>
      </w:r>
      <w:r>
        <w:rPr>
          <w:rFonts w:hint="eastAsia" w:ascii="仿宋" w:hAnsi="仿宋" w:eastAsia="仿宋"/>
          <w:color w:val="000000"/>
        </w:rPr>
        <w:t>）有依法缴纳税收和社会保障资金的良好记录，提供2</w:t>
      </w:r>
      <w:r>
        <w:rPr>
          <w:rFonts w:ascii="仿宋" w:hAnsi="仿宋" w:eastAsia="仿宋"/>
          <w:color w:val="000000"/>
        </w:rPr>
        <w:t>02</w:t>
      </w:r>
      <w:r>
        <w:rPr>
          <w:rFonts w:hint="eastAsia" w:ascii="仿宋" w:hAnsi="仿宋" w:eastAsia="仿宋"/>
          <w:color w:val="000000"/>
        </w:rPr>
        <w:t>5年任意2月缴纳税收和社会保障资金凭证复印件加盖公章；</w:t>
      </w:r>
    </w:p>
    <w:p w14:paraId="79763A2B">
      <w:pPr>
        <w:spacing w:after="120" w:afterLines="50" w:line="360" w:lineRule="auto"/>
        <w:ind w:firstLine="480" w:firstLineChars="200"/>
        <w:rPr>
          <w:rFonts w:ascii="仿宋" w:hAnsi="仿宋" w:eastAsia="仿宋"/>
          <w:color w:val="000000"/>
        </w:rPr>
      </w:pPr>
      <w:r>
        <w:rPr>
          <w:rFonts w:ascii="仿宋" w:hAnsi="仿宋" w:eastAsia="仿宋"/>
          <w:color w:val="000000"/>
        </w:rPr>
        <w:t>2</w:t>
      </w:r>
      <w:r>
        <w:rPr>
          <w:rFonts w:hint="eastAsia" w:ascii="仿宋" w:hAnsi="仿宋" w:eastAsia="仿宋"/>
          <w:color w:val="000000"/>
        </w:rPr>
        <w:t>．本项目不接受联合体投标。</w:t>
      </w:r>
    </w:p>
    <w:p w14:paraId="78FB25EB">
      <w:pPr>
        <w:spacing w:line="360" w:lineRule="auto"/>
        <w:rPr>
          <w:rFonts w:hint="eastAsia" w:ascii="仿宋" w:hAnsi="仿宋" w:eastAsia="仿宋"/>
          <w:b/>
          <w:bCs/>
          <w:color w:val="000000"/>
          <w:szCs w:val="28"/>
        </w:rPr>
      </w:pPr>
      <w:r>
        <w:rPr>
          <w:rFonts w:hint="eastAsia" w:ascii="仿宋" w:hAnsi="仿宋" w:eastAsia="仿宋"/>
          <w:b/>
          <w:bCs/>
          <w:color w:val="000000"/>
          <w:szCs w:val="28"/>
        </w:rPr>
        <w:t>四、报名及招标文件的获取</w:t>
      </w:r>
    </w:p>
    <w:p w14:paraId="05D2945A">
      <w:pPr>
        <w:shd w:val="solid" w:color="FFFFFF" w:fill="auto"/>
        <w:autoSpaceDN w:val="0"/>
        <w:spacing w:line="360" w:lineRule="auto"/>
        <w:ind w:firstLine="470" w:firstLineChars="196"/>
        <w:rPr>
          <w:rFonts w:ascii="仿宋" w:hAnsi="仿宋" w:eastAsia="仿宋"/>
          <w:color w:val="000000"/>
        </w:rPr>
      </w:pPr>
      <w:r>
        <w:rPr>
          <w:rFonts w:hint="eastAsia" w:ascii="仿宋" w:hAnsi="仿宋" w:eastAsia="仿宋"/>
          <w:color w:val="000000"/>
        </w:rPr>
        <w:t>1．获取方式：</w:t>
      </w:r>
      <w:r>
        <w:rPr>
          <w:rFonts w:ascii="仿宋" w:hAnsi="仿宋" w:eastAsia="仿宋"/>
          <w:color w:val="000000"/>
        </w:rPr>
        <w:t>招标人以电子邮件形式向受邀投标人发送招标文件，未受邀单位不得参与投标。</w:t>
      </w:r>
    </w:p>
    <w:p w14:paraId="1927398E">
      <w:pPr>
        <w:shd w:val="solid" w:color="FFFFFF" w:fill="auto"/>
        <w:autoSpaceDN w:val="0"/>
        <w:spacing w:line="360" w:lineRule="auto"/>
        <w:ind w:firstLine="482" w:firstLineChars="200"/>
        <w:rPr>
          <w:rFonts w:ascii="仿宋" w:hAnsi="仿宋" w:eastAsia="仿宋"/>
          <w:color w:val="auto"/>
        </w:rPr>
      </w:pPr>
      <w:r>
        <w:rPr>
          <w:rFonts w:hint="eastAsia" w:ascii="仿宋" w:hAnsi="仿宋" w:eastAsia="仿宋"/>
          <w:b/>
          <w:bCs/>
          <w:color w:val="auto"/>
        </w:rPr>
        <w:t>2．</w:t>
      </w:r>
      <w:r>
        <w:rPr>
          <w:rFonts w:ascii="仿宋" w:hAnsi="仿宋" w:eastAsia="仿宋"/>
          <w:b/>
          <w:bCs/>
          <w:color w:val="auto"/>
        </w:rPr>
        <w:t>获取时间</w:t>
      </w:r>
      <w:r>
        <w:rPr>
          <w:rFonts w:ascii="仿宋" w:hAnsi="仿宋" w:eastAsia="仿宋"/>
          <w:color w:val="auto"/>
        </w:rPr>
        <w:t>：2025年10月2</w:t>
      </w:r>
      <w:r>
        <w:rPr>
          <w:rFonts w:hint="eastAsia" w:ascii="仿宋" w:hAnsi="仿宋" w:eastAsia="仿宋"/>
          <w:color w:val="auto"/>
          <w:lang w:val="en-US" w:eastAsia="zh-CN"/>
        </w:rPr>
        <w:t>4</w:t>
      </w:r>
      <w:r>
        <w:rPr>
          <w:rFonts w:ascii="仿宋" w:hAnsi="仿宋" w:eastAsia="仿宋"/>
          <w:color w:val="auto"/>
        </w:rPr>
        <w:t>日-2025年10月2</w:t>
      </w:r>
      <w:r>
        <w:rPr>
          <w:rFonts w:hint="eastAsia" w:ascii="仿宋" w:hAnsi="仿宋" w:eastAsia="仿宋"/>
          <w:color w:val="auto"/>
          <w:lang w:val="en-US" w:eastAsia="zh-CN"/>
        </w:rPr>
        <w:t>7</w:t>
      </w:r>
      <w:r>
        <w:rPr>
          <w:rFonts w:ascii="仿宋" w:hAnsi="仿宋" w:eastAsia="仿宋"/>
          <w:color w:val="auto"/>
        </w:rPr>
        <w:t>日</w:t>
      </w:r>
    </w:p>
    <w:p w14:paraId="744FED91">
      <w:pPr>
        <w:shd w:val="solid" w:color="FFFFFF" w:fill="auto"/>
        <w:autoSpaceDN w:val="0"/>
        <w:spacing w:line="360" w:lineRule="auto"/>
        <w:ind w:firstLine="482" w:firstLineChars="200"/>
        <w:rPr>
          <w:rFonts w:ascii="仿宋" w:hAnsi="仿宋" w:eastAsia="仿宋"/>
          <w:color w:val="auto"/>
        </w:rPr>
      </w:pPr>
      <w:r>
        <w:rPr>
          <w:rFonts w:hint="eastAsia" w:ascii="仿宋" w:hAnsi="仿宋" w:eastAsia="仿宋"/>
          <w:b/>
          <w:bCs/>
          <w:color w:val="auto"/>
        </w:rPr>
        <w:t>3．</w:t>
      </w:r>
      <w:r>
        <w:rPr>
          <w:rFonts w:ascii="仿宋" w:hAnsi="仿宋" w:eastAsia="仿宋"/>
          <w:b/>
          <w:bCs/>
          <w:color w:val="auto"/>
        </w:rPr>
        <w:t>确认要求</w:t>
      </w:r>
      <w:r>
        <w:rPr>
          <w:rFonts w:ascii="仿宋" w:hAnsi="仿宋" w:eastAsia="仿宋"/>
          <w:color w:val="auto"/>
        </w:rPr>
        <w:t>：投标人收到招标文件后，须在24小时内以邮件回复确认（发送至招标人邮箱wanghj@cioc.ac.cn），逾期未确认视为放弃投标资格。</w:t>
      </w:r>
    </w:p>
    <w:p w14:paraId="6230A3BD">
      <w:pPr>
        <w:spacing w:line="360" w:lineRule="auto"/>
        <w:rPr>
          <w:rFonts w:hint="eastAsia" w:ascii="仿宋" w:hAnsi="仿宋" w:eastAsia="仿宋"/>
          <w:b/>
          <w:bCs/>
          <w:color w:val="auto"/>
          <w:szCs w:val="28"/>
        </w:rPr>
      </w:pPr>
      <w:r>
        <w:rPr>
          <w:rFonts w:hint="eastAsia" w:ascii="仿宋" w:hAnsi="仿宋" w:eastAsia="仿宋"/>
          <w:b/>
          <w:bCs/>
          <w:color w:val="auto"/>
          <w:szCs w:val="28"/>
        </w:rPr>
        <w:t>五、招标文件提交与开标</w:t>
      </w:r>
    </w:p>
    <w:p w14:paraId="105437AB">
      <w:pPr>
        <w:shd w:val="clear" w:color="auto" w:fill="FFFFFF"/>
        <w:spacing w:line="360" w:lineRule="auto"/>
        <w:ind w:firstLine="480" w:firstLineChars="200"/>
        <w:rPr>
          <w:rFonts w:ascii="仿宋" w:hAnsi="仿宋" w:eastAsia="仿宋"/>
          <w:color w:val="auto"/>
        </w:rPr>
      </w:pPr>
      <w:r>
        <w:rPr>
          <w:rFonts w:hint="eastAsia" w:ascii="仿宋" w:hAnsi="仿宋" w:eastAsia="仿宋"/>
          <w:color w:val="auto"/>
        </w:rPr>
        <w:t>1．投标文件递交时间：20</w:t>
      </w:r>
      <w:r>
        <w:rPr>
          <w:rFonts w:ascii="仿宋" w:hAnsi="仿宋" w:eastAsia="仿宋"/>
          <w:color w:val="auto"/>
        </w:rPr>
        <w:t>2</w:t>
      </w:r>
      <w:r>
        <w:rPr>
          <w:rFonts w:hint="eastAsia" w:ascii="仿宋" w:hAnsi="仿宋" w:eastAsia="仿宋"/>
          <w:color w:val="auto"/>
        </w:rPr>
        <w:t>5年10月2</w:t>
      </w:r>
      <w:r>
        <w:rPr>
          <w:rFonts w:hint="eastAsia" w:ascii="仿宋" w:hAnsi="仿宋" w:eastAsia="仿宋"/>
          <w:color w:val="auto"/>
          <w:lang w:val="en-US" w:eastAsia="zh-CN"/>
        </w:rPr>
        <w:t>9</w:t>
      </w:r>
      <w:r>
        <w:rPr>
          <w:rFonts w:hint="eastAsia" w:ascii="仿宋" w:hAnsi="仿宋" w:eastAsia="仿宋"/>
          <w:color w:val="auto"/>
        </w:rPr>
        <w:t>日9:</w:t>
      </w:r>
      <w:r>
        <w:rPr>
          <w:rFonts w:hint="eastAsia" w:ascii="仿宋" w:hAnsi="仿宋" w:eastAsia="仿宋"/>
          <w:color w:val="auto"/>
          <w:lang w:val="en-US" w:eastAsia="zh-CN"/>
        </w:rPr>
        <w:t>0</w:t>
      </w:r>
      <w:r>
        <w:rPr>
          <w:rFonts w:hint="eastAsia" w:ascii="仿宋" w:hAnsi="仿宋" w:eastAsia="仿宋"/>
          <w:color w:val="auto"/>
        </w:rPr>
        <w:t>0-1</w:t>
      </w:r>
      <w:r>
        <w:rPr>
          <w:rFonts w:hint="eastAsia" w:ascii="仿宋" w:hAnsi="仿宋" w:eastAsia="仿宋"/>
          <w:color w:val="auto"/>
          <w:lang w:val="en-US" w:eastAsia="zh-CN"/>
        </w:rPr>
        <w:t>0</w:t>
      </w:r>
      <w:r>
        <w:rPr>
          <w:rFonts w:hint="eastAsia" w:ascii="仿宋" w:hAnsi="仿宋" w:eastAsia="仿宋"/>
          <w:color w:val="auto"/>
        </w:rPr>
        <w:t>:</w:t>
      </w:r>
      <w:r>
        <w:rPr>
          <w:rFonts w:hint="eastAsia" w:ascii="仿宋" w:hAnsi="仿宋" w:eastAsia="仿宋"/>
          <w:color w:val="auto"/>
          <w:lang w:val="en-US" w:eastAsia="zh-CN"/>
        </w:rPr>
        <w:t>0</w:t>
      </w:r>
      <w:r>
        <w:rPr>
          <w:rFonts w:hint="eastAsia" w:ascii="仿宋" w:hAnsi="仿宋" w:eastAsia="仿宋"/>
          <w:color w:val="auto"/>
        </w:rPr>
        <w:t>0（北京时间）</w:t>
      </w:r>
    </w:p>
    <w:p w14:paraId="282AF310">
      <w:pPr>
        <w:shd w:val="clear" w:color="auto" w:fill="FFFFFF"/>
        <w:spacing w:line="360" w:lineRule="auto"/>
        <w:ind w:firstLine="480" w:firstLineChars="200"/>
        <w:rPr>
          <w:rFonts w:ascii="仿宋" w:hAnsi="仿宋" w:eastAsia="仿宋"/>
          <w:color w:val="auto"/>
        </w:rPr>
      </w:pPr>
      <w:r>
        <w:rPr>
          <w:rFonts w:hint="eastAsia" w:ascii="仿宋" w:hAnsi="仿宋" w:eastAsia="仿宋"/>
          <w:color w:val="auto"/>
        </w:rPr>
        <w:t>2．开标时间：2025年10月2</w:t>
      </w:r>
      <w:r>
        <w:rPr>
          <w:rFonts w:hint="eastAsia" w:ascii="仿宋" w:hAnsi="仿宋" w:eastAsia="仿宋"/>
          <w:color w:val="auto"/>
          <w:lang w:val="en-US" w:eastAsia="zh-CN"/>
        </w:rPr>
        <w:t>9</w:t>
      </w:r>
      <w:r>
        <w:rPr>
          <w:rFonts w:hint="eastAsia" w:ascii="仿宋" w:hAnsi="仿宋" w:eastAsia="仿宋"/>
          <w:color w:val="auto"/>
        </w:rPr>
        <w:t>日10:00（北京时间）</w:t>
      </w:r>
    </w:p>
    <w:p w14:paraId="5AAC58EE">
      <w:pPr>
        <w:shd w:val="clear" w:color="auto" w:fill="FFFFFF"/>
        <w:spacing w:line="360" w:lineRule="auto"/>
        <w:ind w:firstLine="480" w:firstLineChars="200"/>
        <w:rPr>
          <w:rFonts w:ascii="仿宋" w:hAnsi="仿宋" w:eastAsia="仿宋"/>
          <w:color w:val="auto"/>
        </w:rPr>
      </w:pPr>
      <w:r>
        <w:rPr>
          <w:rFonts w:hint="eastAsia" w:ascii="仿宋" w:hAnsi="仿宋" w:eastAsia="仿宋"/>
          <w:color w:val="auto"/>
        </w:rPr>
        <w:t>3．投标文件递交地点、开标地点：四川天府新区鹿溪口北路519号成都有机公司办公楼</w:t>
      </w:r>
      <w:bookmarkStart w:id="0" w:name="_GoBack"/>
      <w:bookmarkEnd w:id="0"/>
      <w:r>
        <w:rPr>
          <w:rFonts w:hint="eastAsia" w:ascii="仿宋" w:hAnsi="仿宋" w:eastAsia="仿宋"/>
          <w:color w:val="auto"/>
        </w:rPr>
        <w:t>317会议室</w:t>
      </w:r>
    </w:p>
    <w:p w14:paraId="22BADAFC">
      <w:pPr>
        <w:shd w:val="clear" w:color="auto" w:fill="FFFFFF"/>
        <w:spacing w:line="360" w:lineRule="auto"/>
        <w:ind w:firstLine="480" w:firstLineChars="200"/>
        <w:rPr>
          <w:rFonts w:ascii="仿宋" w:hAnsi="仿宋" w:eastAsia="仿宋"/>
          <w:color w:val="FF0000"/>
        </w:rPr>
      </w:pPr>
      <w:r>
        <w:rPr>
          <w:rFonts w:hint="eastAsia" w:ascii="仿宋" w:hAnsi="仿宋" w:eastAsia="仿宋"/>
          <w:color w:val="000000"/>
        </w:rPr>
        <w:t>4.递交要求：授权代表需携带身份证和授权委托书原件</w:t>
      </w:r>
      <w:r>
        <w:rPr>
          <w:rFonts w:ascii="仿宋" w:hAnsi="仿宋" w:eastAsia="仿宋"/>
          <w:color w:val="000000"/>
        </w:rPr>
        <w:t>到场，否则视为投标无效。</w:t>
      </w:r>
    </w:p>
    <w:p w14:paraId="6D51042E">
      <w:pPr>
        <w:spacing w:line="360" w:lineRule="auto"/>
        <w:rPr>
          <w:rFonts w:hint="eastAsia" w:ascii="仿宋" w:hAnsi="仿宋" w:eastAsia="仿宋"/>
          <w:b/>
          <w:bCs/>
          <w:color w:val="000000"/>
          <w:szCs w:val="28"/>
        </w:rPr>
      </w:pPr>
      <w:r>
        <w:rPr>
          <w:rFonts w:hint="eastAsia" w:ascii="仿宋" w:hAnsi="仿宋" w:eastAsia="仿宋"/>
          <w:b/>
          <w:bCs/>
          <w:color w:val="000000"/>
          <w:szCs w:val="28"/>
        </w:rPr>
        <w:t>六、联系方式</w:t>
      </w:r>
    </w:p>
    <w:p w14:paraId="1CB38503">
      <w:pPr>
        <w:pStyle w:val="5"/>
        <w:ind w:firstLine="480"/>
        <w:rPr>
          <w:rFonts w:ascii="仿宋" w:hAnsi="仿宋" w:eastAsia="仿宋"/>
          <w:sz w:val="24"/>
        </w:rPr>
      </w:pPr>
      <w:r>
        <w:rPr>
          <w:rFonts w:hint="eastAsia" w:ascii="仿宋" w:hAnsi="仿宋" w:eastAsia="仿宋"/>
          <w:sz w:val="24"/>
        </w:rPr>
        <w:t>招标人：中国科学院成都有机化学有限公司</w:t>
      </w:r>
    </w:p>
    <w:p w14:paraId="59D50AFA">
      <w:pPr>
        <w:pStyle w:val="5"/>
        <w:ind w:firstLine="480"/>
        <w:rPr>
          <w:rFonts w:ascii="仿宋" w:hAnsi="仿宋" w:eastAsia="仿宋"/>
          <w:sz w:val="24"/>
        </w:rPr>
      </w:pPr>
      <w:r>
        <w:rPr>
          <w:rFonts w:hint="eastAsia" w:ascii="仿宋" w:hAnsi="仿宋" w:eastAsia="仿宋"/>
          <w:sz w:val="24"/>
        </w:rPr>
        <w:t>地址：四川天府新区鹿溪口北路519号</w:t>
      </w:r>
    </w:p>
    <w:p w14:paraId="462AAA68">
      <w:pPr>
        <w:pStyle w:val="5"/>
        <w:ind w:firstLine="480"/>
        <w:rPr>
          <w:rFonts w:ascii="仿宋" w:hAnsi="仿宋" w:eastAsia="仿宋"/>
          <w:sz w:val="24"/>
        </w:rPr>
      </w:pPr>
      <w:r>
        <w:rPr>
          <w:rFonts w:hint="eastAsia" w:ascii="仿宋" w:hAnsi="仿宋" w:eastAsia="仿宋"/>
          <w:sz w:val="24"/>
        </w:rPr>
        <w:t>联系人：王慧娟</w:t>
      </w:r>
    </w:p>
    <w:p w14:paraId="030D9F4D">
      <w:pPr>
        <w:pStyle w:val="5"/>
        <w:ind w:firstLine="480"/>
        <w:rPr>
          <w:rFonts w:ascii="仿宋" w:hAnsi="仿宋" w:eastAsia="仿宋"/>
          <w:sz w:val="24"/>
        </w:rPr>
      </w:pPr>
      <w:r>
        <w:rPr>
          <w:rFonts w:hint="eastAsia" w:ascii="仿宋" w:hAnsi="仿宋" w:eastAsia="仿宋"/>
          <w:sz w:val="24"/>
        </w:rPr>
        <w:t>联系电话：028-85210907</w:t>
      </w:r>
    </w:p>
    <w:p w14:paraId="5923EA81">
      <w:pPr>
        <w:pStyle w:val="5"/>
        <w:ind w:firstLine="480"/>
        <w:rPr>
          <w:rFonts w:ascii="仿宋" w:hAnsi="仿宋" w:eastAsia="仿宋"/>
          <w:b/>
          <w:color w:val="000000"/>
          <w:sz w:val="24"/>
        </w:rPr>
      </w:pPr>
      <w:r>
        <w:rPr>
          <w:rFonts w:hint="eastAsia" w:ascii="仿宋" w:hAnsi="仿宋" w:eastAsia="仿宋"/>
          <w:sz w:val="24"/>
        </w:rPr>
        <w:t>邮箱：</w:t>
      </w:r>
      <w:r>
        <w:rPr>
          <w:rFonts w:hint="eastAsia" w:ascii="仿宋" w:hAnsi="仿宋" w:eastAsia="仿宋"/>
          <w:bCs/>
          <w:color w:val="000000"/>
          <w:sz w:val="24"/>
        </w:rPr>
        <w:t>wanghj@cioc.ac.cn</w:t>
      </w:r>
    </w:p>
    <w:p w14:paraId="1904CF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958C9"/>
    <w:rsid w:val="3F5958C9"/>
    <w:rsid w:val="6A596B94"/>
    <w:rsid w:val="77D32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首行缩进两字符"/>
    <w:basedOn w:val="1"/>
    <w:qFormat/>
    <w:uiPriority w:val="0"/>
    <w:pPr>
      <w:widowControl w:val="0"/>
      <w:spacing w:line="360" w:lineRule="auto"/>
      <w:ind w:firstLine="200" w:firstLineChars="200"/>
      <w:jc w:val="both"/>
    </w:pPr>
    <w:rPr>
      <w:rFonts w:ascii="Calibri" w:hAnsi="Calibri" w:cs="Times New Roman"/>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1016</Words>
  <Characters>1132</Characters>
  <Lines>0</Lines>
  <Paragraphs>0</Paragraphs>
  <TotalTime>29</TotalTime>
  <ScaleCrop>false</ScaleCrop>
  <LinksUpToDate>false</LinksUpToDate>
  <CharactersWithSpaces>1134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2025-10-23T08:36:00Z</dcterms:created>
  <dc:creator>简单</dc:creator>
  <cp:lastModifiedBy>简单</cp:lastModifiedBy>
  <dcterms:modified xsi:type="dcterms:W3CDTF">2025-10-24T02:11:08Z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4466B978938E46968BE663951B5BD23C_11</vt:lpwstr>
  </property>
  <property fmtid="{D5CDD505-2E9C-101B-9397-08002B2CF9AE}" pid="4" name="KSOTemplateDocerSaveRecord">
    <vt:lpwstr>eyJoZGlkIjoiMWFhYTA4YTU4MmNmODAyNTM3YWJlOGM5NzExYzdhYWYiLCJ1c2VySWQiOiIzMjY2NDM3MzkifQ==</vt:lpwstr>
  </property>
</Properties>
</file>